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CA563" w14:textId="2E36921E" w:rsidR="007C0E95" w:rsidRPr="00860C62" w:rsidRDefault="007C0E95" w:rsidP="00860C62">
      <w:pPr>
        <w:pStyle w:val="Default"/>
        <w:rPr>
          <w:sz w:val="22"/>
          <w:szCs w:val="22"/>
        </w:rPr>
      </w:pPr>
      <w:bookmarkStart w:id="0" w:name="_GoBack"/>
      <w:bookmarkEnd w:id="0"/>
      <w:r w:rsidRPr="00860C62">
        <w:rPr>
          <w:sz w:val="22"/>
          <w:szCs w:val="22"/>
        </w:rPr>
        <w:t xml:space="preserve">Circ. </w:t>
      </w:r>
      <w:r w:rsidR="000965DB">
        <w:rPr>
          <w:sz w:val="22"/>
          <w:szCs w:val="22"/>
        </w:rPr>
        <w:t>18</w:t>
      </w:r>
      <w:r w:rsidR="003F64FD">
        <w:rPr>
          <w:sz w:val="22"/>
          <w:szCs w:val="22"/>
        </w:rPr>
        <w:t>8</w:t>
      </w:r>
    </w:p>
    <w:p w14:paraId="582D9E7A" w14:textId="3F25DBB0" w:rsidR="004E4C90" w:rsidRPr="00860C62" w:rsidRDefault="003F64FD" w:rsidP="00860C62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Ai docenti</w:t>
      </w:r>
    </w:p>
    <w:p w14:paraId="74D4F12F" w14:textId="3D0CEC09" w:rsidR="00E44B5F" w:rsidRDefault="00E44B5F" w:rsidP="00860C62">
      <w:pPr>
        <w:jc w:val="right"/>
        <w:rPr>
          <w:rFonts w:ascii="Calibri" w:hAnsi="Calibri"/>
          <w:sz w:val="22"/>
          <w:szCs w:val="22"/>
        </w:rPr>
      </w:pPr>
      <w:r w:rsidRPr="00860C62">
        <w:rPr>
          <w:rFonts w:ascii="Calibri" w:hAnsi="Calibri"/>
          <w:sz w:val="22"/>
          <w:szCs w:val="22"/>
        </w:rPr>
        <w:t>Al DSGA</w:t>
      </w:r>
    </w:p>
    <w:p w14:paraId="02327955" w14:textId="5BF0B09E" w:rsidR="004E4C90" w:rsidRDefault="004E4C90" w:rsidP="00860C62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 personale ATA</w:t>
      </w:r>
    </w:p>
    <w:p w14:paraId="6E970C48" w14:textId="5CCE7ED9" w:rsidR="003F64FD" w:rsidRPr="00860C62" w:rsidRDefault="003F64FD" w:rsidP="00860C62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All’Albo</w:t>
      </w:r>
    </w:p>
    <w:p w14:paraId="2AA9D2EB" w14:textId="0A1A532D" w:rsidR="00E44B5F" w:rsidRPr="00860C62" w:rsidRDefault="00AD6D41" w:rsidP="00860C62">
      <w:pPr>
        <w:jc w:val="right"/>
        <w:rPr>
          <w:rFonts w:ascii="Calibri" w:hAnsi="Calibri"/>
          <w:sz w:val="22"/>
          <w:szCs w:val="22"/>
        </w:rPr>
      </w:pPr>
      <w:r w:rsidRPr="00860C62">
        <w:rPr>
          <w:rFonts w:ascii="Calibri" w:hAnsi="Calibri"/>
          <w:sz w:val="22"/>
          <w:szCs w:val="22"/>
        </w:rPr>
        <w:t>Atti</w:t>
      </w:r>
    </w:p>
    <w:p w14:paraId="5B5E8D00" w14:textId="77777777" w:rsidR="00123C4F" w:rsidRDefault="00123C4F" w:rsidP="00860C62">
      <w:pPr>
        <w:ind w:left="851" w:hanging="851"/>
        <w:jc w:val="both"/>
        <w:rPr>
          <w:rFonts w:ascii="Calibri" w:hAnsi="Calibri"/>
          <w:sz w:val="22"/>
          <w:szCs w:val="22"/>
        </w:rPr>
      </w:pPr>
    </w:p>
    <w:p w14:paraId="3BC5CD91" w14:textId="33B0987B" w:rsidR="003F64FD" w:rsidRPr="003F64FD" w:rsidRDefault="003F64FD" w:rsidP="003F64FD">
      <w:pPr>
        <w:ind w:left="851" w:hanging="851"/>
        <w:jc w:val="both"/>
        <w:rPr>
          <w:rFonts w:ascii="Calibri" w:hAnsi="Calibri"/>
          <w:sz w:val="22"/>
          <w:szCs w:val="22"/>
        </w:rPr>
      </w:pPr>
      <w:r w:rsidRPr="003F64FD">
        <w:rPr>
          <w:rFonts w:ascii="Calibri" w:hAnsi="Calibri"/>
          <w:sz w:val="22"/>
          <w:szCs w:val="22"/>
        </w:rPr>
        <w:t>Oggetto: Pubblicazione O.M. n. 30 del 23/02/2024 - Mobilità del personale docente,</w:t>
      </w:r>
      <w:r>
        <w:rPr>
          <w:rFonts w:ascii="Calibri" w:hAnsi="Calibri"/>
          <w:sz w:val="22"/>
          <w:szCs w:val="22"/>
        </w:rPr>
        <w:t xml:space="preserve"> </w:t>
      </w:r>
      <w:r w:rsidRPr="003F64FD">
        <w:rPr>
          <w:rFonts w:ascii="Calibri" w:hAnsi="Calibri"/>
          <w:sz w:val="22"/>
          <w:szCs w:val="22"/>
        </w:rPr>
        <w:t xml:space="preserve">educativo ed A.T.A. per </w:t>
      </w:r>
      <w:proofErr w:type="spellStart"/>
      <w:r w:rsidRPr="003F64FD">
        <w:rPr>
          <w:rFonts w:ascii="Calibri" w:hAnsi="Calibri"/>
          <w:sz w:val="22"/>
          <w:szCs w:val="22"/>
        </w:rPr>
        <w:t>l’a.s.</w:t>
      </w:r>
      <w:proofErr w:type="spellEnd"/>
      <w:r w:rsidRPr="003F64FD">
        <w:rPr>
          <w:rFonts w:ascii="Calibri" w:hAnsi="Calibri"/>
          <w:sz w:val="22"/>
          <w:szCs w:val="22"/>
        </w:rPr>
        <w:t xml:space="preserve"> 2024/25</w:t>
      </w:r>
    </w:p>
    <w:p w14:paraId="2E6C1442" w14:textId="77777777" w:rsidR="003F64FD" w:rsidRPr="003F64FD" w:rsidRDefault="003F64FD" w:rsidP="003F64FD">
      <w:pPr>
        <w:ind w:left="851" w:hanging="851"/>
        <w:jc w:val="both"/>
        <w:rPr>
          <w:rFonts w:ascii="Calibri" w:hAnsi="Calibri"/>
          <w:sz w:val="22"/>
          <w:szCs w:val="22"/>
        </w:rPr>
      </w:pPr>
    </w:p>
    <w:p w14:paraId="270741C1" w14:textId="55BC1267" w:rsidR="003F64FD" w:rsidRPr="003F64FD" w:rsidRDefault="003F64FD" w:rsidP="003F64FD">
      <w:pPr>
        <w:jc w:val="both"/>
        <w:rPr>
          <w:rFonts w:ascii="Calibri" w:hAnsi="Calibri"/>
          <w:sz w:val="22"/>
          <w:szCs w:val="22"/>
        </w:rPr>
      </w:pPr>
      <w:r w:rsidRPr="003F64FD">
        <w:rPr>
          <w:rFonts w:ascii="Calibri" w:hAnsi="Calibri"/>
          <w:sz w:val="22"/>
          <w:szCs w:val="22"/>
        </w:rPr>
        <w:t>Si rende nota la pubblicazione dell’O.M. n. 30 del 23/02/2024</w:t>
      </w:r>
      <w:r w:rsidR="007646D6">
        <w:rPr>
          <w:rFonts w:ascii="Calibri" w:hAnsi="Calibri"/>
          <w:sz w:val="22"/>
          <w:szCs w:val="22"/>
        </w:rPr>
        <w:t xml:space="preserve"> (che si allega)</w:t>
      </w:r>
      <w:r w:rsidRPr="003F64FD">
        <w:rPr>
          <w:rFonts w:ascii="Calibri" w:hAnsi="Calibri"/>
          <w:sz w:val="22"/>
          <w:szCs w:val="22"/>
        </w:rPr>
        <w:t>, recante disposizioni per</w:t>
      </w:r>
      <w:r>
        <w:rPr>
          <w:rFonts w:ascii="Calibri" w:hAnsi="Calibri"/>
          <w:sz w:val="22"/>
          <w:szCs w:val="22"/>
        </w:rPr>
        <w:t xml:space="preserve"> </w:t>
      </w:r>
      <w:r w:rsidRPr="003F64FD">
        <w:rPr>
          <w:rFonts w:ascii="Calibri" w:hAnsi="Calibri"/>
          <w:sz w:val="22"/>
          <w:szCs w:val="22"/>
        </w:rPr>
        <w:t>l’applicazione dell’Ipotesi di CCNI sottoscritto in data 27 gennaio 2022 concernente la mobilità del</w:t>
      </w:r>
      <w:r>
        <w:rPr>
          <w:rFonts w:ascii="Calibri" w:hAnsi="Calibri"/>
          <w:sz w:val="22"/>
          <w:szCs w:val="22"/>
        </w:rPr>
        <w:t xml:space="preserve"> </w:t>
      </w:r>
      <w:r w:rsidRPr="003F64FD">
        <w:rPr>
          <w:rFonts w:ascii="Calibri" w:hAnsi="Calibri"/>
          <w:sz w:val="22"/>
          <w:szCs w:val="22"/>
        </w:rPr>
        <w:t>personale docente, educativo ed ATA per gli anni scolastici relativi al triennio 2022/23, 2023/24,</w:t>
      </w:r>
      <w:r>
        <w:rPr>
          <w:rFonts w:ascii="Calibri" w:hAnsi="Calibri"/>
          <w:sz w:val="22"/>
          <w:szCs w:val="22"/>
        </w:rPr>
        <w:t xml:space="preserve"> </w:t>
      </w:r>
      <w:r w:rsidRPr="003F64FD">
        <w:rPr>
          <w:rFonts w:ascii="Calibri" w:hAnsi="Calibri"/>
          <w:sz w:val="22"/>
          <w:szCs w:val="22"/>
        </w:rPr>
        <w:t>2024/25</w:t>
      </w:r>
      <w:r>
        <w:rPr>
          <w:rFonts w:ascii="Calibri" w:hAnsi="Calibri"/>
          <w:sz w:val="22"/>
          <w:szCs w:val="22"/>
        </w:rPr>
        <w:t>.</w:t>
      </w:r>
    </w:p>
    <w:p w14:paraId="5C7245F4" w14:textId="77777777" w:rsidR="003F64FD" w:rsidRPr="003F64FD" w:rsidRDefault="003F64FD" w:rsidP="003F64FD">
      <w:pPr>
        <w:ind w:left="851" w:hanging="851"/>
        <w:jc w:val="both"/>
        <w:rPr>
          <w:rFonts w:ascii="Calibri" w:hAnsi="Calibri"/>
          <w:sz w:val="22"/>
          <w:szCs w:val="22"/>
        </w:rPr>
      </w:pPr>
      <w:r w:rsidRPr="003F64FD">
        <w:rPr>
          <w:rFonts w:ascii="Calibri" w:hAnsi="Calibri"/>
          <w:sz w:val="22"/>
          <w:szCs w:val="22"/>
        </w:rPr>
        <w:t>Si segnalano i termini perentori per la presentazione delle domande di mobilità:</w:t>
      </w:r>
    </w:p>
    <w:p w14:paraId="26F28E5D" w14:textId="77777777" w:rsidR="003F64FD" w:rsidRPr="003F64FD" w:rsidRDefault="003F64FD" w:rsidP="003F64FD">
      <w:pPr>
        <w:ind w:left="851" w:hanging="851"/>
        <w:jc w:val="both"/>
        <w:rPr>
          <w:rFonts w:ascii="Calibri" w:hAnsi="Calibri"/>
          <w:sz w:val="22"/>
          <w:szCs w:val="22"/>
        </w:rPr>
      </w:pPr>
    </w:p>
    <w:p w14:paraId="424C4EC4" w14:textId="77777777" w:rsidR="003F64FD" w:rsidRPr="003F64FD" w:rsidRDefault="003F64FD" w:rsidP="003F64FD">
      <w:pPr>
        <w:ind w:left="851" w:hanging="851"/>
        <w:jc w:val="both"/>
        <w:rPr>
          <w:rFonts w:ascii="Calibri" w:hAnsi="Calibri"/>
          <w:sz w:val="22"/>
          <w:szCs w:val="22"/>
        </w:rPr>
      </w:pPr>
      <w:r w:rsidRPr="003F64FD">
        <w:rPr>
          <w:rFonts w:ascii="Calibri" w:hAnsi="Calibri"/>
          <w:sz w:val="22"/>
          <w:szCs w:val="22"/>
        </w:rPr>
        <w:t xml:space="preserve">• </w:t>
      </w:r>
      <w:r w:rsidRPr="003F64FD">
        <w:rPr>
          <w:rFonts w:ascii="Calibri" w:hAnsi="Calibri"/>
          <w:b/>
          <w:bCs/>
          <w:sz w:val="22"/>
          <w:szCs w:val="22"/>
        </w:rPr>
        <w:t>Personale docente</w:t>
      </w:r>
      <w:r w:rsidRPr="003F64FD">
        <w:rPr>
          <w:rFonts w:ascii="Calibri" w:hAnsi="Calibri"/>
          <w:sz w:val="22"/>
          <w:szCs w:val="22"/>
        </w:rPr>
        <w:t xml:space="preserve"> di tutti gli ordini e gradi di scuola</w:t>
      </w:r>
    </w:p>
    <w:p w14:paraId="04768BE6" w14:textId="77777777" w:rsidR="003F64FD" w:rsidRPr="003F64FD" w:rsidRDefault="003F64FD" w:rsidP="003F64FD">
      <w:pPr>
        <w:ind w:left="851" w:hanging="851"/>
        <w:jc w:val="both"/>
        <w:rPr>
          <w:rFonts w:ascii="Calibri" w:hAnsi="Calibri"/>
          <w:sz w:val="22"/>
          <w:szCs w:val="22"/>
        </w:rPr>
      </w:pPr>
      <w:r w:rsidRPr="003F64FD">
        <w:rPr>
          <w:rFonts w:ascii="Calibri" w:hAnsi="Calibri"/>
          <w:sz w:val="22"/>
          <w:szCs w:val="22"/>
        </w:rPr>
        <w:t>Dal giorno 26/02/2024 al 16/03/2024</w:t>
      </w:r>
    </w:p>
    <w:p w14:paraId="52E1B019" w14:textId="77777777" w:rsidR="003F64FD" w:rsidRPr="003F64FD" w:rsidRDefault="003F64FD" w:rsidP="003F64FD">
      <w:pPr>
        <w:ind w:left="851" w:hanging="851"/>
        <w:jc w:val="both"/>
        <w:rPr>
          <w:rFonts w:ascii="Calibri" w:hAnsi="Calibri"/>
          <w:sz w:val="22"/>
          <w:szCs w:val="22"/>
        </w:rPr>
      </w:pPr>
    </w:p>
    <w:p w14:paraId="372D9C1B" w14:textId="77777777" w:rsidR="003F64FD" w:rsidRPr="003F64FD" w:rsidRDefault="003F64FD" w:rsidP="003F64FD">
      <w:pPr>
        <w:ind w:left="851" w:hanging="851"/>
        <w:jc w:val="both"/>
        <w:rPr>
          <w:rFonts w:ascii="Calibri" w:hAnsi="Calibri"/>
          <w:sz w:val="22"/>
          <w:szCs w:val="22"/>
        </w:rPr>
      </w:pPr>
      <w:r w:rsidRPr="003F64FD">
        <w:rPr>
          <w:rFonts w:ascii="Calibri" w:hAnsi="Calibri"/>
          <w:sz w:val="22"/>
          <w:szCs w:val="22"/>
        </w:rPr>
        <w:t xml:space="preserve">• </w:t>
      </w:r>
      <w:r w:rsidRPr="003F64FD">
        <w:rPr>
          <w:rFonts w:ascii="Calibri" w:hAnsi="Calibri"/>
          <w:b/>
          <w:bCs/>
          <w:sz w:val="22"/>
          <w:szCs w:val="22"/>
        </w:rPr>
        <w:t>Personale educativo</w:t>
      </w:r>
    </w:p>
    <w:p w14:paraId="6BCA764C" w14:textId="77777777" w:rsidR="003F64FD" w:rsidRPr="003F64FD" w:rsidRDefault="003F64FD" w:rsidP="003F64FD">
      <w:pPr>
        <w:ind w:left="851" w:hanging="851"/>
        <w:jc w:val="both"/>
        <w:rPr>
          <w:rFonts w:ascii="Calibri" w:hAnsi="Calibri"/>
          <w:sz w:val="22"/>
          <w:szCs w:val="22"/>
        </w:rPr>
      </w:pPr>
      <w:r w:rsidRPr="003F64FD">
        <w:rPr>
          <w:rFonts w:ascii="Calibri" w:hAnsi="Calibri"/>
          <w:sz w:val="22"/>
          <w:szCs w:val="22"/>
        </w:rPr>
        <w:t>Dal giorno 28/02/2024 al 19/03/2024</w:t>
      </w:r>
    </w:p>
    <w:p w14:paraId="51292E2E" w14:textId="77777777" w:rsidR="003F64FD" w:rsidRPr="003F64FD" w:rsidRDefault="003F64FD" w:rsidP="003F64FD">
      <w:pPr>
        <w:ind w:left="851" w:hanging="851"/>
        <w:jc w:val="both"/>
        <w:rPr>
          <w:rFonts w:ascii="Calibri" w:hAnsi="Calibri"/>
          <w:sz w:val="22"/>
          <w:szCs w:val="22"/>
        </w:rPr>
      </w:pPr>
    </w:p>
    <w:p w14:paraId="33DD7C32" w14:textId="77777777" w:rsidR="003F64FD" w:rsidRPr="003F64FD" w:rsidRDefault="003F64FD" w:rsidP="003F64FD">
      <w:pPr>
        <w:ind w:left="851" w:hanging="851"/>
        <w:jc w:val="both"/>
        <w:rPr>
          <w:rFonts w:ascii="Calibri" w:hAnsi="Calibri"/>
          <w:b/>
          <w:bCs/>
          <w:sz w:val="22"/>
          <w:szCs w:val="22"/>
        </w:rPr>
      </w:pPr>
      <w:r w:rsidRPr="003F64FD">
        <w:rPr>
          <w:rFonts w:ascii="Calibri" w:hAnsi="Calibri"/>
          <w:sz w:val="22"/>
          <w:szCs w:val="22"/>
        </w:rPr>
        <w:t xml:space="preserve">• </w:t>
      </w:r>
      <w:r w:rsidRPr="003F64FD">
        <w:rPr>
          <w:rFonts w:ascii="Calibri" w:hAnsi="Calibri"/>
          <w:b/>
          <w:bCs/>
          <w:sz w:val="22"/>
          <w:szCs w:val="22"/>
        </w:rPr>
        <w:t>Personale A.T.A.:</w:t>
      </w:r>
    </w:p>
    <w:p w14:paraId="7BC995A6" w14:textId="52F249B4" w:rsidR="003877A2" w:rsidRPr="00860C62" w:rsidRDefault="003F64FD" w:rsidP="003F64FD">
      <w:pPr>
        <w:ind w:left="851" w:hanging="851"/>
        <w:jc w:val="both"/>
        <w:rPr>
          <w:rFonts w:ascii="Calibri" w:hAnsi="Calibri"/>
          <w:sz w:val="22"/>
          <w:szCs w:val="22"/>
        </w:rPr>
      </w:pPr>
      <w:r w:rsidRPr="003F64FD">
        <w:rPr>
          <w:rFonts w:ascii="Calibri" w:hAnsi="Calibri"/>
          <w:sz w:val="22"/>
          <w:szCs w:val="22"/>
        </w:rPr>
        <w:t>Dal giorno 08/03/2024 al 25/03/2024</w:t>
      </w:r>
    </w:p>
    <w:p w14:paraId="3613C60F" w14:textId="77777777" w:rsidR="004E381F" w:rsidRDefault="004E381F" w:rsidP="00D202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9ED5C3" w14:textId="40F84DF7" w:rsidR="003F64FD" w:rsidRPr="008955F1" w:rsidRDefault="003F64FD" w:rsidP="00D202B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istanze devono essere effettuate in modalità telematica, secondo le specifiche indicazioni contenute nell’O.M. 30 del 23/02/2024.</w:t>
      </w:r>
    </w:p>
    <w:p w14:paraId="564AFD14" w14:textId="0DACA68A" w:rsidR="007C0E95" w:rsidRDefault="007C0E95" w:rsidP="007C0E95">
      <w:pPr>
        <w:spacing w:line="276" w:lineRule="auto"/>
        <w:ind w:left="5103" w:firstLine="708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DIRIGENTE SCOLASTICO</w:t>
      </w:r>
    </w:p>
    <w:p w14:paraId="15DBCD46" w14:textId="77777777" w:rsidR="007C0E95" w:rsidRDefault="007C0E95" w:rsidP="007C0E95">
      <w:pPr>
        <w:ind w:left="5103" w:firstLine="708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Prof.ssa Concetta</w:t>
      </w:r>
      <w:r w:rsidRPr="00216A03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Ciurca</w:t>
      </w:r>
      <w:proofErr w:type="spellEnd"/>
    </w:p>
    <w:p w14:paraId="46E5A9C2" w14:textId="68651D31" w:rsidR="00A955C1" w:rsidRPr="006E28F1" w:rsidRDefault="007C0E95" w:rsidP="006E28F1">
      <w:pPr>
        <w:ind w:left="5812" w:firstLine="6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i/>
          <w:sz w:val="18"/>
          <w:szCs w:val="18"/>
        </w:rPr>
        <w:t>(firma digitale)</w:t>
      </w:r>
    </w:p>
    <w:sectPr w:rsidR="00A955C1" w:rsidRPr="006E28F1" w:rsidSect="00E62F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560" w:left="1134" w:header="5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CA971" w14:textId="77777777" w:rsidR="006E60ED" w:rsidRDefault="006E60ED" w:rsidP="00C25EC3">
      <w:r>
        <w:separator/>
      </w:r>
    </w:p>
  </w:endnote>
  <w:endnote w:type="continuationSeparator" w:id="0">
    <w:p w14:paraId="579505B9" w14:textId="77777777" w:rsidR="006E60ED" w:rsidRDefault="006E60ED" w:rsidP="00C2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E88AC" w14:textId="77777777" w:rsidR="0034607A" w:rsidRDefault="003460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3DFA" w14:textId="5BD98FC4" w:rsidR="00A955C1" w:rsidRPr="0013005C" w:rsidRDefault="0013005C" w:rsidP="0013005C">
    <w:pPr>
      <w:pBdr>
        <w:top w:val="single" w:sz="4" w:space="1" w:color="auto"/>
        <w:left w:val="nil"/>
        <w:right w:val="nil"/>
        <w:between w:val="nil"/>
      </w:pBdr>
      <w:tabs>
        <w:tab w:val="left" w:pos="829"/>
      </w:tabs>
      <w:ind w:left="-112" w:right="35"/>
      <w:jc w:val="both"/>
      <w:rPr>
        <w:rFonts w:eastAsia="Calibri"/>
        <w:b/>
        <w:i/>
        <w:color w:val="000000"/>
        <w:sz w:val="10"/>
        <w:szCs w:val="10"/>
      </w:rPr>
    </w:pPr>
    <w:r>
      <w:rPr>
        <w:rFonts w:eastAsia="Calibri"/>
        <w:b/>
        <w:i/>
        <w:color w:val="000000"/>
        <w:sz w:val="18"/>
        <w:szCs w:val="18"/>
      </w:rPr>
      <w:tab/>
    </w:r>
  </w:p>
  <w:p w14:paraId="782E1B11" w14:textId="39830E05" w:rsidR="00A955C1" w:rsidRPr="00A955C1" w:rsidRDefault="00A955C1" w:rsidP="00A955C1">
    <w:pPr>
      <w:pBdr>
        <w:top w:val="single" w:sz="4" w:space="1" w:color="auto"/>
        <w:left w:val="nil"/>
        <w:right w:val="nil"/>
        <w:between w:val="nil"/>
      </w:pBdr>
      <w:ind w:left="-112" w:right="35"/>
      <w:jc w:val="both"/>
      <w:rPr>
        <w:rFonts w:eastAsia="Calibri"/>
        <w:i/>
        <w:color w:val="000000"/>
        <w:sz w:val="18"/>
        <w:szCs w:val="18"/>
      </w:rPr>
    </w:pPr>
    <w:r w:rsidRPr="00A955C1">
      <w:rPr>
        <w:rFonts w:eastAsia="Calibri"/>
        <w:b/>
        <w:i/>
        <w:color w:val="000000"/>
        <w:sz w:val="18"/>
        <w:szCs w:val="18"/>
      </w:rPr>
      <w:t>Sede degli uffici</w:t>
    </w:r>
    <w:r w:rsidRPr="00A955C1">
      <w:rPr>
        <w:rFonts w:eastAsia="Calibri"/>
        <w:i/>
        <w:color w:val="000000"/>
        <w:sz w:val="18"/>
        <w:szCs w:val="18"/>
      </w:rPr>
      <w:t xml:space="preserve">: plesso “G. Verga” - Via della Resistenza, 1                                </w:t>
    </w:r>
    <w:r>
      <w:rPr>
        <w:rFonts w:eastAsia="Calibri"/>
        <w:i/>
        <w:color w:val="000000"/>
        <w:sz w:val="18"/>
        <w:szCs w:val="18"/>
      </w:rPr>
      <w:t xml:space="preserve">  </w:t>
    </w:r>
    <w:r w:rsidRPr="00A955C1">
      <w:rPr>
        <w:rFonts w:eastAsia="Calibri"/>
        <w:b/>
        <w:i/>
        <w:color w:val="000000"/>
        <w:sz w:val="18"/>
        <w:szCs w:val="18"/>
      </w:rPr>
      <w:t>Sito Web</w:t>
    </w:r>
    <w:r w:rsidRPr="00A955C1">
      <w:rPr>
        <w:rFonts w:eastAsia="Calibri"/>
        <w:i/>
        <w:color w:val="000000"/>
        <w:sz w:val="18"/>
        <w:szCs w:val="18"/>
      </w:rPr>
      <w:t xml:space="preserve">: </w:t>
    </w:r>
    <w:r w:rsidRPr="00A955C1">
      <w:rPr>
        <w:rFonts w:eastAsia="Calibri"/>
        <w:i/>
        <w:sz w:val="18"/>
        <w:szCs w:val="18"/>
      </w:rPr>
      <w:t>www.istitutocomprensivoleonforte.edu.it</w:t>
    </w:r>
    <w:r w:rsidRPr="00A955C1">
      <w:rPr>
        <w:rFonts w:eastAsia="Calibri"/>
        <w:i/>
        <w:color w:val="000000"/>
        <w:sz w:val="18"/>
        <w:szCs w:val="18"/>
      </w:rPr>
      <w:t xml:space="preserve"> </w:t>
    </w:r>
  </w:p>
  <w:p w14:paraId="45F4DB45" w14:textId="41AA247B" w:rsidR="00A955C1" w:rsidRPr="00A955C1" w:rsidRDefault="00A955C1" w:rsidP="00A955C1">
    <w:pPr>
      <w:pStyle w:val="Pidipagina"/>
      <w:ind w:left="-112" w:right="35"/>
    </w:pPr>
    <w:r w:rsidRPr="00A955C1">
      <w:rPr>
        <w:rFonts w:eastAsia="Calibri"/>
        <w:b/>
        <w:color w:val="000000"/>
        <w:sz w:val="18"/>
        <w:szCs w:val="18"/>
      </w:rPr>
      <w:t>Tel./Fax</w:t>
    </w:r>
    <w:r w:rsidRPr="00A955C1">
      <w:rPr>
        <w:rFonts w:eastAsia="Calibri"/>
        <w:color w:val="000000"/>
        <w:sz w:val="18"/>
        <w:szCs w:val="18"/>
      </w:rPr>
      <w:t xml:space="preserve"> 0935-904985 </w:t>
    </w:r>
    <w:r w:rsidRPr="00A955C1">
      <w:rPr>
        <w:rFonts w:eastAsia="Calibri"/>
        <w:b/>
        <w:i/>
        <w:color w:val="000000"/>
        <w:sz w:val="18"/>
        <w:szCs w:val="18"/>
      </w:rPr>
      <w:t xml:space="preserve">  </w:t>
    </w:r>
    <w:r w:rsidRPr="00A955C1">
      <w:rPr>
        <w:rFonts w:eastAsia="Calibri"/>
        <w:b/>
        <w:color w:val="000000"/>
        <w:sz w:val="18"/>
        <w:szCs w:val="18"/>
      </w:rPr>
      <w:t>E-mail</w:t>
    </w:r>
    <w:r w:rsidRPr="00A955C1">
      <w:rPr>
        <w:rFonts w:eastAsia="Calibri"/>
        <w:color w:val="000000"/>
        <w:sz w:val="18"/>
        <w:szCs w:val="18"/>
      </w:rPr>
      <w:t>:</w:t>
    </w:r>
    <w:r w:rsidRPr="00A955C1">
      <w:rPr>
        <w:rFonts w:eastAsia="Calibri"/>
        <w:i/>
        <w:color w:val="000000"/>
        <w:sz w:val="18"/>
        <w:szCs w:val="18"/>
      </w:rPr>
      <w:t xml:space="preserve"> </w:t>
    </w:r>
    <w:r w:rsidRPr="00A955C1">
      <w:rPr>
        <w:rFonts w:eastAsia="Calibri"/>
        <w:i/>
        <w:sz w:val="18"/>
        <w:szCs w:val="18"/>
      </w:rPr>
      <w:t>enic82200d@istruzione.it</w:t>
    </w:r>
    <w:r w:rsidRPr="00A955C1">
      <w:rPr>
        <w:rFonts w:eastAsia="Calibri"/>
        <w:i/>
        <w:color w:val="000000"/>
        <w:sz w:val="18"/>
        <w:szCs w:val="18"/>
      </w:rPr>
      <w:t xml:space="preserve"> </w:t>
    </w:r>
    <w:r w:rsidRPr="00A955C1">
      <w:rPr>
        <w:rFonts w:eastAsia="Calibri"/>
        <w:b/>
        <w:i/>
        <w:color w:val="000000"/>
        <w:sz w:val="18"/>
        <w:szCs w:val="18"/>
      </w:rPr>
      <w:t xml:space="preserve">  </w:t>
    </w:r>
    <w:r w:rsidRPr="00A955C1">
      <w:rPr>
        <w:rFonts w:eastAsia="Calibri"/>
        <w:b/>
        <w:color w:val="000000"/>
        <w:sz w:val="18"/>
        <w:szCs w:val="18"/>
      </w:rPr>
      <w:t>PEC</w:t>
    </w:r>
    <w:r w:rsidRPr="00A955C1">
      <w:rPr>
        <w:rFonts w:eastAsia="Calibri"/>
        <w:color w:val="000000"/>
        <w:sz w:val="18"/>
        <w:szCs w:val="18"/>
      </w:rPr>
      <w:t>:</w:t>
    </w:r>
    <w:r w:rsidRPr="00A955C1">
      <w:rPr>
        <w:rFonts w:eastAsia="Calibri"/>
        <w:i/>
        <w:color w:val="000000"/>
        <w:sz w:val="18"/>
        <w:szCs w:val="18"/>
      </w:rPr>
      <w:t xml:space="preserve"> </w:t>
    </w:r>
    <w:r w:rsidRPr="00A955C1">
      <w:rPr>
        <w:rFonts w:eastAsia="Calibri"/>
        <w:i/>
        <w:sz w:val="18"/>
        <w:szCs w:val="18"/>
      </w:rPr>
      <w:t>enic82200d@pec.istruzione.it</w:t>
    </w:r>
    <w:r w:rsidRPr="00A955C1">
      <w:rPr>
        <w:rFonts w:eastAsia="Calibri"/>
        <w:b/>
        <w:color w:val="000000"/>
        <w:sz w:val="18"/>
        <w:szCs w:val="18"/>
      </w:rPr>
      <w:t xml:space="preserve">  </w:t>
    </w:r>
    <w:r>
      <w:rPr>
        <w:rFonts w:eastAsia="Calibri"/>
        <w:b/>
        <w:color w:val="000000"/>
        <w:sz w:val="18"/>
        <w:szCs w:val="18"/>
      </w:rPr>
      <w:t xml:space="preserve"> </w:t>
    </w:r>
    <w:r w:rsidRPr="00A955C1">
      <w:rPr>
        <w:rFonts w:eastAsia="Calibri"/>
        <w:b/>
        <w:color w:val="000000"/>
        <w:sz w:val="18"/>
        <w:szCs w:val="18"/>
      </w:rPr>
      <w:t>C.F.</w:t>
    </w:r>
    <w:r w:rsidRPr="00A955C1">
      <w:rPr>
        <w:rFonts w:eastAsia="Calibri"/>
        <w:color w:val="000000"/>
        <w:sz w:val="18"/>
        <w:szCs w:val="18"/>
      </w:rPr>
      <w:t>:</w:t>
    </w:r>
    <w:r w:rsidRPr="00A955C1">
      <w:rPr>
        <w:rFonts w:eastAsia="Calibri"/>
        <w:b/>
        <w:color w:val="000000"/>
        <w:sz w:val="18"/>
        <w:szCs w:val="18"/>
      </w:rPr>
      <w:t xml:space="preserve"> </w:t>
    </w:r>
    <w:proofErr w:type="gramStart"/>
    <w:r w:rsidRPr="00A955C1">
      <w:rPr>
        <w:rFonts w:eastAsia="Calibri"/>
        <w:color w:val="000000"/>
        <w:sz w:val="18"/>
        <w:szCs w:val="18"/>
      </w:rPr>
      <w:t xml:space="preserve">91052240867  </w:t>
    </w:r>
    <w:r w:rsidRPr="00A955C1">
      <w:rPr>
        <w:rFonts w:eastAsia="Calibri"/>
        <w:b/>
        <w:color w:val="000000"/>
        <w:sz w:val="18"/>
        <w:szCs w:val="18"/>
      </w:rPr>
      <w:t>C.U.</w:t>
    </w:r>
    <w:proofErr w:type="gramEnd"/>
    <w:r w:rsidRPr="00A955C1">
      <w:rPr>
        <w:rFonts w:eastAsia="Calibri"/>
        <w:color w:val="000000"/>
        <w:sz w:val="18"/>
        <w:szCs w:val="18"/>
      </w:rPr>
      <w:t>: UF2RIQ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DF795" w14:textId="77777777" w:rsidR="0034607A" w:rsidRDefault="003460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4F98D" w14:textId="77777777" w:rsidR="006E60ED" w:rsidRDefault="006E60ED" w:rsidP="00C25EC3">
      <w:r>
        <w:separator/>
      </w:r>
    </w:p>
  </w:footnote>
  <w:footnote w:type="continuationSeparator" w:id="0">
    <w:p w14:paraId="331D3D79" w14:textId="77777777" w:rsidR="006E60ED" w:rsidRDefault="006E60ED" w:rsidP="00C25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4900D" w14:textId="77777777" w:rsidR="0034607A" w:rsidRDefault="003460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jc w:val="center"/>
      <w:tblLayout w:type="fixed"/>
      <w:tblLook w:val="0400" w:firstRow="0" w:lastRow="0" w:firstColumn="0" w:lastColumn="0" w:noHBand="0" w:noVBand="1"/>
    </w:tblPr>
    <w:tblGrid>
      <w:gridCol w:w="1554"/>
      <w:gridCol w:w="6495"/>
      <w:gridCol w:w="1585"/>
    </w:tblGrid>
    <w:tr w:rsidR="0013005C" w14:paraId="1F6F3F47" w14:textId="77777777" w:rsidTr="00927719">
      <w:trPr>
        <w:trHeight w:val="1190"/>
        <w:jc w:val="center"/>
      </w:trPr>
      <w:tc>
        <w:tcPr>
          <w:tcW w:w="1554" w:type="dxa"/>
          <w:vAlign w:val="center"/>
        </w:tcPr>
        <w:p w14:paraId="26C108B7" w14:textId="387888CD" w:rsidR="0013005C" w:rsidRDefault="0034607A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left="-112" w:right="164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032502A2" wp14:editId="68D76C1C">
                <wp:simplePos x="0" y="0"/>
                <wp:positionH relativeFrom="column">
                  <wp:posOffset>-71120</wp:posOffset>
                </wp:positionH>
                <wp:positionV relativeFrom="paragraph">
                  <wp:posOffset>-137160</wp:posOffset>
                </wp:positionV>
                <wp:extent cx="892810" cy="840105"/>
                <wp:effectExtent l="0" t="0" r="2540" b="0"/>
                <wp:wrapNone/>
                <wp:docPr id="851454150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1454150" name="Immagine 85145415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2810" cy="840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3005C">
            <w:rPr>
              <w:color w:val="000000"/>
            </w:rPr>
            <w:t xml:space="preserve">    </w:t>
          </w:r>
        </w:p>
      </w:tc>
      <w:tc>
        <w:tcPr>
          <w:tcW w:w="6495" w:type="dxa"/>
        </w:tcPr>
        <w:p w14:paraId="57D2DCC9" w14:textId="1548273F" w:rsidR="0013005C" w:rsidRPr="006B0E9C" w:rsidRDefault="006B0E9C" w:rsidP="006B0E9C">
          <w:pPr>
            <w:pBdr>
              <w:top w:val="nil"/>
              <w:left w:val="nil"/>
              <w:bottom w:val="single" w:sz="4" w:space="1" w:color="auto"/>
              <w:right w:val="nil"/>
              <w:between w:val="nil"/>
            </w:pBdr>
            <w:ind w:left="-45" w:right="-114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 wp14:anchorId="6FD5ACAD" wp14:editId="44213C3B">
                <wp:extent cx="1968663" cy="601980"/>
                <wp:effectExtent l="0" t="0" r="0" b="7620"/>
                <wp:docPr id="170033579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0335790" name="Immagine 170033579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7208" cy="619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5" w:type="dxa"/>
          <w:vAlign w:val="center"/>
        </w:tcPr>
        <w:p w14:paraId="4F6CE3E2" w14:textId="28427086" w:rsidR="0013005C" w:rsidRDefault="0019327E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right="-111"/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7E37A08" wp14:editId="25168795">
                <wp:extent cx="869315" cy="335915"/>
                <wp:effectExtent l="0" t="0" r="6985" b="6985"/>
                <wp:docPr id="1514613995" name="Elemento gra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4613995" name="Elemento grafico 151461399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315" cy="335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005C" w14:paraId="1BA4BA83" w14:textId="77777777" w:rsidTr="001129F0">
      <w:trPr>
        <w:jc w:val="center"/>
      </w:trPr>
      <w:tc>
        <w:tcPr>
          <w:tcW w:w="9634" w:type="dxa"/>
          <w:gridSpan w:val="3"/>
        </w:tcPr>
        <w:p w14:paraId="09DB4909" w14:textId="77777777" w:rsidR="0013005C" w:rsidRPr="005102F6" w:rsidRDefault="0013005C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left="-112" w:right="-111"/>
            <w:jc w:val="center"/>
            <w:rPr>
              <w:rFonts w:eastAsia="Calibri"/>
              <w:b/>
              <w:spacing w:val="20"/>
            </w:rPr>
          </w:pPr>
          <w:r w:rsidRPr="005102F6">
            <w:rPr>
              <w:rFonts w:eastAsia="Calibri"/>
              <w:b/>
              <w:spacing w:val="20"/>
            </w:rPr>
            <w:t>ISTITUTO COMPRENSIVO STATALE “DANTE ALIGHIERI”</w:t>
          </w:r>
        </w:p>
        <w:p w14:paraId="3C8D8143" w14:textId="7BAFC359" w:rsidR="0013005C" w:rsidRPr="00927719" w:rsidRDefault="0013005C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left="-112" w:right="-111"/>
            <w:jc w:val="center"/>
            <w:rPr>
              <w:rFonts w:eastAsia="Calibri"/>
              <w:bCs/>
              <w:i/>
              <w:iCs/>
              <w:sz w:val="18"/>
              <w:szCs w:val="18"/>
            </w:rPr>
          </w:pPr>
          <w:r w:rsidRPr="00927719">
            <w:rPr>
              <w:rFonts w:eastAsia="Calibri"/>
              <w:bCs/>
              <w:i/>
              <w:iCs/>
              <w:sz w:val="18"/>
              <w:szCs w:val="18"/>
            </w:rPr>
            <w:t>Scuola dell’Infanzia, Primaria, Secondaria di 1° grado</w:t>
          </w:r>
        </w:p>
      </w:tc>
    </w:tr>
    <w:tr w:rsidR="0013005C" w14:paraId="5DA65FB8" w14:textId="77777777" w:rsidTr="001129F0">
      <w:trPr>
        <w:trHeight w:val="314"/>
        <w:jc w:val="center"/>
      </w:trPr>
      <w:tc>
        <w:tcPr>
          <w:tcW w:w="9634" w:type="dxa"/>
          <w:gridSpan w:val="3"/>
        </w:tcPr>
        <w:p w14:paraId="1993FEE5" w14:textId="77777777" w:rsidR="0013005C" w:rsidRPr="0013005C" w:rsidRDefault="0013005C" w:rsidP="0013005C">
          <w:pPr>
            <w:pBdr>
              <w:top w:val="nil"/>
              <w:left w:val="nil"/>
              <w:bottom w:val="single" w:sz="4" w:space="1" w:color="auto"/>
              <w:right w:val="nil"/>
              <w:between w:val="nil"/>
            </w:pBdr>
            <w:ind w:left="-112" w:right="-111"/>
            <w:jc w:val="center"/>
            <w:rPr>
              <w:rFonts w:eastAsia="Calibri"/>
            </w:rPr>
          </w:pPr>
          <w:r w:rsidRPr="0013005C">
            <w:rPr>
              <w:rFonts w:eastAsia="Calibri"/>
            </w:rPr>
            <w:t xml:space="preserve">94013 </w:t>
          </w:r>
          <w:r w:rsidRPr="0013005C">
            <w:rPr>
              <w:rFonts w:eastAsia="Calibri"/>
              <w:b/>
            </w:rPr>
            <w:t>LEONFORTE</w:t>
          </w:r>
          <w:r w:rsidRPr="0013005C">
            <w:rPr>
              <w:rFonts w:eastAsia="Calibri"/>
            </w:rPr>
            <w:t xml:space="preserve"> (EN) - Codice Meccanografico: </w:t>
          </w:r>
          <w:r w:rsidRPr="0013005C">
            <w:rPr>
              <w:rFonts w:eastAsia="Calibri"/>
              <w:b/>
              <w:bCs/>
            </w:rPr>
            <w:t>ENIC8</w:t>
          </w:r>
          <w:r w:rsidRPr="0013005C">
            <w:rPr>
              <w:rFonts w:eastAsia="Calibri"/>
              <w:b/>
            </w:rPr>
            <w:t>2200D</w:t>
          </w:r>
        </w:p>
      </w:tc>
    </w:tr>
  </w:tbl>
  <w:p w14:paraId="2541EB20" w14:textId="77777777" w:rsidR="0013005C" w:rsidRDefault="0013005C" w:rsidP="0013005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7D904" w14:textId="77777777" w:rsidR="0034607A" w:rsidRDefault="003460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B25"/>
    <w:multiLevelType w:val="hybridMultilevel"/>
    <w:tmpl w:val="D34A3D2C"/>
    <w:lvl w:ilvl="0" w:tplc="D3225C44">
      <w:start w:val="1"/>
      <w:numFmt w:val="bullet"/>
      <w:lvlText w:val="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3A312C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25E8"/>
    <w:multiLevelType w:val="hybridMultilevel"/>
    <w:tmpl w:val="D472B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F2965"/>
    <w:multiLevelType w:val="hybridMultilevel"/>
    <w:tmpl w:val="876CAEAA"/>
    <w:lvl w:ilvl="0" w:tplc="D3225C44">
      <w:start w:val="1"/>
      <w:numFmt w:val="bullet"/>
      <w:lvlText w:val="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3A312C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BF"/>
    <w:rsid w:val="00000299"/>
    <w:rsid w:val="00004221"/>
    <w:rsid w:val="00005E3C"/>
    <w:rsid w:val="00026DCF"/>
    <w:rsid w:val="00030335"/>
    <w:rsid w:val="000416D4"/>
    <w:rsid w:val="00042DFF"/>
    <w:rsid w:val="00045B72"/>
    <w:rsid w:val="00055A49"/>
    <w:rsid w:val="00065611"/>
    <w:rsid w:val="000821CD"/>
    <w:rsid w:val="00093CE9"/>
    <w:rsid w:val="000965DB"/>
    <w:rsid w:val="000A582E"/>
    <w:rsid w:val="000B0259"/>
    <w:rsid w:val="000D4DEB"/>
    <w:rsid w:val="000E6164"/>
    <w:rsid w:val="000E7E50"/>
    <w:rsid w:val="00102CE1"/>
    <w:rsid w:val="001167E7"/>
    <w:rsid w:val="00123C4F"/>
    <w:rsid w:val="00126D49"/>
    <w:rsid w:val="0012711A"/>
    <w:rsid w:val="0013005C"/>
    <w:rsid w:val="001322A3"/>
    <w:rsid w:val="00140689"/>
    <w:rsid w:val="0015248B"/>
    <w:rsid w:val="0015372F"/>
    <w:rsid w:val="0018215E"/>
    <w:rsid w:val="00186BCA"/>
    <w:rsid w:val="00190DC6"/>
    <w:rsid w:val="0019327E"/>
    <w:rsid w:val="001A7D8C"/>
    <w:rsid w:val="001B30DB"/>
    <w:rsid w:val="001B74F4"/>
    <w:rsid w:val="001C2198"/>
    <w:rsid w:val="001C2A71"/>
    <w:rsid w:val="001C6594"/>
    <w:rsid w:val="001D13B1"/>
    <w:rsid w:val="001D2E0F"/>
    <w:rsid w:val="001E130E"/>
    <w:rsid w:val="001F6B06"/>
    <w:rsid w:val="00213664"/>
    <w:rsid w:val="00216A03"/>
    <w:rsid w:val="00217FD5"/>
    <w:rsid w:val="00235756"/>
    <w:rsid w:val="002359AA"/>
    <w:rsid w:val="00240FFB"/>
    <w:rsid w:val="00262044"/>
    <w:rsid w:val="002637D4"/>
    <w:rsid w:val="00284817"/>
    <w:rsid w:val="00290243"/>
    <w:rsid w:val="002908BC"/>
    <w:rsid w:val="00293C5A"/>
    <w:rsid w:val="002A2294"/>
    <w:rsid w:val="002A5275"/>
    <w:rsid w:val="002B7E5C"/>
    <w:rsid w:val="002C5740"/>
    <w:rsid w:val="002F137B"/>
    <w:rsid w:val="002F3D83"/>
    <w:rsid w:val="002F6EA8"/>
    <w:rsid w:val="00307F9A"/>
    <w:rsid w:val="00322A60"/>
    <w:rsid w:val="003262BF"/>
    <w:rsid w:val="00334A9E"/>
    <w:rsid w:val="00343F72"/>
    <w:rsid w:val="0034607A"/>
    <w:rsid w:val="003477E8"/>
    <w:rsid w:val="00347840"/>
    <w:rsid w:val="003555E3"/>
    <w:rsid w:val="00356B3F"/>
    <w:rsid w:val="00362146"/>
    <w:rsid w:val="00365C2C"/>
    <w:rsid w:val="00366255"/>
    <w:rsid w:val="00366E51"/>
    <w:rsid w:val="00373FD1"/>
    <w:rsid w:val="003877A2"/>
    <w:rsid w:val="00393697"/>
    <w:rsid w:val="003B7C35"/>
    <w:rsid w:val="003C31E4"/>
    <w:rsid w:val="003D7274"/>
    <w:rsid w:val="003F64FD"/>
    <w:rsid w:val="003F7CE4"/>
    <w:rsid w:val="00435168"/>
    <w:rsid w:val="004351AF"/>
    <w:rsid w:val="00436F35"/>
    <w:rsid w:val="004557DF"/>
    <w:rsid w:val="00467E04"/>
    <w:rsid w:val="0049126A"/>
    <w:rsid w:val="00492E3F"/>
    <w:rsid w:val="004A1EBA"/>
    <w:rsid w:val="004A2104"/>
    <w:rsid w:val="004A42C0"/>
    <w:rsid w:val="004B10AA"/>
    <w:rsid w:val="004B64A3"/>
    <w:rsid w:val="004C46D2"/>
    <w:rsid w:val="004C58BD"/>
    <w:rsid w:val="004D0A1D"/>
    <w:rsid w:val="004E381F"/>
    <w:rsid w:val="004E4C90"/>
    <w:rsid w:val="004F2C29"/>
    <w:rsid w:val="0050528E"/>
    <w:rsid w:val="005102F6"/>
    <w:rsid w:val="00527B47"/>
    <w:rsid w:val="0053702A"/>
    <w:rsid w:val="00537D2B"/>
    <w:rsid w:val="005556F9"/>
    <w:rsid w:val="00564C19"/>
    <w:rsid w:val="00566770"/>
    <w:rsid w:val="0056684D"/>
    <w:rsid w:val="005753E2"/>
    <w:rsid w:val="00580356"/>
    <w:rsid w:val="005B178F"/>
    <w:rsid w:val="005C211B"/>
    <w:rsid w:val="005C74B2"/>
    <w:rsid w:val="0060254D"/>
    <w:rsid w:val="00623B74"/>
    <w:rsid w:val="006251B4"/>
    <w:rsid w:val="00641D63"/>
    <w:rsid w:val="00645342"/>
    <w:rsid w:val="00646C06"/>
    <w:rsid w:val="00650CE0"/>
    <w:rsid w:val="00670667"/>
    <w:rsid w:val="00671441"/>
    <w:rsid w:val="006754A7"/>
    <w:rsid w:val="006872B7"/>
    <w:rsid w:val="006909C2"/>
    <w:rsid w:val="006925B6"/>
    <w:rsid w:val="006B0E9C"/>
    <w:rsid w:val="006C0958"/>
    <w:rsid w:val="006C2C9B"/>
    <w:rsid w:val="006C39E1"/>
    <w:rsid w:val="006C7340"/>
    <w:rsid w:val="006E28F1"/>
    <w:rsid w:val="006E60ED"/>
    <w:rsid w:val="006E71EC"/>
    <w:rsid w:val="00717934"/>
    <w:rsid w:val="00726D32"/>
    <w:rsid w:val="00733CDD"/>
    <w:rsid w:val="00741D77"/>
    <w:rsid w:val="00761C6E"/>
    <w:rsid w:val="00762D55"/>
    <w:rsid w:val="0076319E"/>
    <w:rsid w:val="007646D6"/>
    <w:rsid w:val="00764B79"/>
    <w:rsid w:val="007671BD"/>
    <w:rsid w:val="00776A4A"/>
    <w:rsid w:val="007A3CC7"/>
    <w:rsid w:val="007B6A02"/>
    <w:rsid w:val="007C0E95"/>
    <w:rsid w:val="007C1879"/>
    <w:rsid w:val="007D3C38"/>
    <w:rsid w:val="007D469B"/>
    <w:rsid w:val="007E3E72"/>
    <w:rsid w:val="007F67C7"/>
    <w:rsid w:val="007F7930"/>
    <w:rsid w:val="00800F27"/>
    <w:rsid w:val="008049A0"/>
    <w:rsid w:val="008221DA"/>
    <w:rsid w:val="008231CA"/>
    <w:rsid w:val="00826BA2"/>
    <w:rsid w:val="008327EA"/>
    <w:rsid w:val="008454CE"/>
    <w:rsid w:val="00860C62"/>
    <w:rsid w:val="00862FA9"/>
    <w:rsid w:val="008667C6"/>
    <w:rsid w:val="00883E16"/>
    <w:rsid w:val="008955F1"/>
    <w:rsid w:val="00895E81"/>
    <w:rsid w:val="00896BA6"/>
    <w:rsid w:val="008971FC"/>
    <w:rsid w:val="008C6700"/>
    <w:rsid w:val="008E0D5E"/>
    <w:rsid w:val="00905975"/>
    <w:rsid w:val="009176AE"/>
    <w:rsid w:val="009178A2"/>
    <w:rsid w:val="00927719"/>
    <w:rsid w:val="00931372"/>
    <w:rsid w:val="00972F3D"/>
    <w:rsid w:val="0097734A"/>
    <w:rsid w:val="00981950"/>
    <w:rsid w:val="0098398F"/>
    <w:rsid w:val="009A6E2C"/>
    <w:rsid w:val="009B0B85"/>
    <w:rsid w:val="009B1D95"/>
    <w:rsid w:val="009C0A25"/>
    <w:rsid w:val="009C720F"/>
    <w:rsid w:val="009D1FB9"/>
    <w:rsid w:val="009F526A"/>
    <w:rsid w:val="00A12E77"/>
    <w:rsid w:val="00A13C45"/>
    <w:rsid w:val="00A14FDD"/>
    <w:rsid w:val="00A3443E"/>
    <w:rsid w:val="00A43961"/>
    <w:rsid w:val="00A644FB"/>
    <w:rsid w:val="00A64901"/>
    <w:rsid w:val="00A70B78"/>
    <w:rsid w:val="00A71227"/>
    <w:rsid w:val="00A7244F"/>
    <w:rsid w:val="00A774D1"/>
    <w:rsid w:val="00A8295B"/>
    <w:rsid w:val="00A9375C"/>
    <w:rsid w:val="00A955C1"/>
    <w:rsid w:val="00AB1789"/>
    <w:rsid w:val="00AC7AAC"/>
    <w:rsid w:val="00AD07A9"/>
    <w:rsid w:val="00AD6D41"/>
    <w:rsid w:val="00AE1E20"/>
    <w:rsid w:val="00AE2F8B"/>
    <w:rsid w:val="00AF34B5"/>
    <w:rsid w:val="00AF4B17"/>
    <w:rsid w:val="00B0659E"/>
    <w:rsid w:val="00B10151"/>
    <w:rsid w:val="00B32913"/>
    <w:rsid w:val="00B36B96"/>
    <w:rsid w:val="00B43470"/>
    <w:rsid w:val="00B64B0F"/>
    <w:rsid w:val="00B736E4"/>
    <w:rsid w:val="00B76B43"/>
    <w:rsid w:val="00B932A2"/>
    <w:rsid w:val="00BA059F"/>
    <w:rsid w:val="00BA17E2"/>
    <w:rsid w:val="00BA42DC"/>
    <w:rsid w:val="00BB0FFF"/>
    <w:rsid w:val="00C25EC3"/>
    <w:rsid w:val="00C43005"/>
    <w:rsid w:val="00C46513"/>
    <w:rsid w:val="00C477F6"/>
    <w:rsid w:val="00C56A01"/>
    <w:rsid w:val="00C92ACD"/>
    <w:rsid w:val="00C967BE"/>
    <w:rsid w:val="00CA3804"/>
    <w:rsid w:val="00CB0C6C"/>
    <w:rsid w:val="00CD120E"/>
    <w:rsid w:val="00CD2A85"/>
    <w:rsid w:val="00CD5616"/>
    <w:rsid w:val="00CE6B78"/>
    <w:rsid w:val="00D01B95"/>
    <w:rsid w:val="00D10DFE"/>
    <w:rsid w:val="00D202BC"/>
    <w:rsid w:val="00D31150"/>
    <w:rsid w:val="00D315B3"/>
    <w:rsid w:val="00D3308F"/>
    <w:rsid w:val="00D37248"/>
    <w:rsid w:val="00D40A11"/>
    <w:rsid w:val="00D5779C"/>
    <w:rsid w:val="00D70B9E"/>
    <w:rsid w:val="00D7593B"/>
    <w:rsid w:val="00D7685F"/>
    <w:rsid w:val="00D8000E"/>
    <w:rsid w:val="00D8417D"/>
    <w:rsid w:val="00DA2816"/>
    <w:rsid w:val="00DB6187"/>
    <w:rsid w:val="00DD59BF"/>
    <w:rsid w:val="00DE4700"/>
    <w:rsid w:val="00DE4F80"/>
    <w:rsid w:val="00DF60A5"/>
    <w:rsid w:val="00E07455"/>
    <w:rsid w:val="00E25549"/>
    <w:rsid w:val="00E31F45"/>
    <w:rsid w:val="00E33F81"/>
    <w:rsid w:val="00E42388"/>
    <w:rsid w:val="00E44B5F"/>
    <w:rsid w:val="00E454DD"/>
    <w:rsid w:val="00E62F16"/>
    <w:rsid w:val="00E66729"/>
    <w:rsid w:val="00E71CF1"/>
    <w:rsid w:val="00E742B6"/>
    <w:rsid w:val="00E9364C"/>
    <w:rsid w:val="00EB38FC"/>
    <w:rsid w:val="00EC28D7"/>
    <w:rsid w:val="00ED67F3"/>
    <w:rsid w:val="00F126DF"/>
    <w:rsid w:val="00F2354C"/>
    <w:rsid w:val="00F25AF2"/>
    <w:rsid w:val="00F551E5"/>
    <w:rsid w:val="00F5652D"/>
    <w:rsid w:val="00F71EC4"/>
    <w:rsid w:val="00F97F6E"/>
    <w:rsid w:val="00FB2265"/>
    <w:rsid w:val="00FB2867"/>
    <w:rsid w:val="00FB42CE"/>
    <w:rsid w:val="00FC66FE"/>
    <w:rsid w:val="00FC78D0"/>
    <w:rsid w:val="00FD05CA"/>
    <w:rsid w:val="00FD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2EBEF"/>
  <w15:docId w15:val="{B01A8CEE-0EBF-457B-80F1-0F43EB25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5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A582E"/>
    <w:pPr>
      <w:widowControl w:val="0"/>
      <w:autoSpaceDE w:val="0"/>
      <w:autoSpaceDN w:val="0"/>
      <w:ind w:left="833" w:hanging="361"/>
      <w:jc w:val="both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qFormat/>
    <w:rsid w:val="006E71EC"/>
    <w:pPr>
      <w:jc w:val="center"/>
    </w:pPr>
    <w:rPr>
      <w:rFonts w:ascii="Comic Sans MS" w:hAnsi="Comic Sans MS"/>
      <w:b/>
      <w:sz w:val="32"/>
    </w:rPr>
  </w:style>
  <w:style w:type="character" w:styleId="Enfasigrassetto">
    <w:name w:val="Strong"/>
    <w:uiPriority w:val="22"/>
    <w:qFormat/>
    <w:rsid w:val="006E71E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25EC3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E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25EC3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E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25EC3"/>
    <w:pPr>
      <w:widowControl w:val="0"/>
      <w:autoSpaceDE w:val="0"/>
      <w:autoSpaceDN w:val="0"/>
      <w:adjustRightInd w:val="0"/>
      <w:spacing w:before="37"/>
      <w:ind w:left="1192" w:hanging="36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5EC3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uiPriority w:val="99"/>
    <w:unhideWhenUsed/>
    <w:rsid w:val="00C25EC3"/>
    <w:rPr>
      <w:color w:val="0563C1"/>
      <w:u w:val="single"/>
    </w:rPr>
  </w:style>
  <w:style w:type="paragraph" w:styleId="Nessunaspaziatura">
    <w:name w:val="No Spacing"/>
    <w:uiPriority w:val="1"/>
    <w:qFormat/>
    <w:rsid w:val="00C25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25EC3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C25EC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rsid w:val="00005E3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005E3C"/>
    <w:rPr>
      <w:rFonts w:ascii="Verdana" w:eastAsia="Times New Roman" w:hAnsi="Verdana" w:cs="Verdana"/>
      <w:b/>
      <w:bCs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557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8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8D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E936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A582E"/>
    <w:rPr>
      <w:rFonts w:ascii="Calibri" w:eastAsia="Calibri" w:hAnsi="Calibri" w:cs="Calibri"/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07F9A"/>
    <w:rPr>
      <w:color w:val="605E5C"/>
      <w:shd w:val="clear" w:color="auto" w:fill="E1DFDD"/>
    </w:rPr>
  </w:style>
  <w:style w:type="table" w:customStyle="1" w:styleId="TableGrid">
    <w:name w:val="TableGrid"/>
    <w:rsid w:val="00896BA6"/>
    <w:pPr>
      <w:spacing w:after="0" w:line="240" w:lineRule="auto"/>
    </w:pPr>
    <w:rPr>
      <w:rFonts w:eastAsiaTheme="minorEastAsia"/>
      <w:kern w:val="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16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4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CARTA%20INTESTATA%20IC%20G-Sinopoli%20Agi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IC G-Sinopoli Agira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</dc:creator>
  <cp:keywords/>
  <dc:description/>
  <cp:lastModifiedBy>Liardo</cp:lastModifiedBy>
  <cp:revision>2</cp:revision>
  <cp:lastPrinted>2024-02-22T10:42:00Z</cp:lastPrinted>
  <dcterms:created xsi:type="dcterms:W3CDTF">2024-03-01T10:09:00Z</dcterms:created>
  <dcterms:modified xsi:type="dcterms:W3CDTF">2024-03-01T10:09:00Z</dcterms:modified>
</cp:coreProperties>
</file>